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Example email to change drone registration to RID serial number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00/00/2023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color w:val="222222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2353ba"/>
            <w:highlight w:val="white"/>
            <w:u w:val="single"/>
            <w:rtl w:val="0"/>
          </w:rPr>
          <w:t xml:space="preserve">9-avs-ar-electronic-submittals@faa.gov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Aircraft Registration Branch,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This email is to request the current serial number be updated to the Remote Identification (RID) serial number in order to comply with part 89 requirements for Remote Identification. </w:t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drone in question is: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Current Registration - 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N123AB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Current Serial Number - 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64TBK0220202AB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Manufacturer - </w:t>
        <w:tab/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Model - </w:t>
        <w:tab/>
        <w:tab/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Agras T40</w:t>
      </w:r>
    </w:p>
    <w:p w:rsidR="00000000" w:rsidDel="00000000" w:rsidP="00000000" w:rsidRDefault="00000000" w:rsidRPr="00000000" w14:paraId="00000013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drone’s new RID Serial Number is 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1581F574B228F00100010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It is Standard Remote Identification that was manufacturer installed.</w:t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Aircraft Ownership:</w:t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Company Name</w:t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City, State Zip code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Complete Legal Name of the Registered Owner(s) including signature(s), and title(s), if appropriate.</w:t>
      </w:r>
    </w:p>
    <w:p w:rsidR="00000000" w:rsidDel="00000000" w:rsidP="00000000" w:rsidRDefault="00000000" w:rsidRPr="00000000" w14:paraId="0000001E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need any additional information or if we can answer any questions, please contact me at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4"/>
            <w:szCs w:val="24"/>
            <w:u w:val="single"/>
            <w:rtl w:val="0"/>
          </w:rPr>
          <w:t xml:space="preserve">email@.com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or call (555) 123-3210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for your assistance with this matter.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Fonts w:ascii="Caveat" w:cs="Caveat" w:eastAsia="Caveat" w:hAnsi="Caveat"/>
          <w:sz w:val="24"/>
          <w:szCs w:val="24"/>
          <w:rtl w:val="0"/>
        </w:rPr>
        <w:t xml:space="preserve">Signed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%209-AVS-AR-Electronic-Submittals@faa.gov" TargetMode="Externa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